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6972" w14:textId="2E85591D" w:rsidR="00D2594F" w:rsidRDefault="00D2594F" w:rsidP="00172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4CB884FA" w14:textId="77777777" w:rsidR="00D2594F" w:rsidRPr="00D2594F" w:rsidRDefault="00D2594F" w:rsidP="00172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85ED2" w14:textId="123CBCA6" w:rsidR="001F6873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У наших детей с определенного возраста появляется своя личная жизнь, в которую не всегда заглянешь, как в открытую книгу. И далеко не всегда они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</w:t>
      </w:r>
      <w:r w:rsidR="001F6873" w:rsidRPr="00D2594F">
        <w:rPr>
          <w:rFonts w:ascii="Times New Roman" w:hAnsi="Times New Roman" w:cs="Times New Roman"/>
          <w:sz w:val="28"/>
          <w:szCs w:val="28"/>
        </w:rPr>
        <w:t>Для подростка, в силу возрастных особенностей, кризисной может стать любая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</w:t>
      </w:r>
      <w:r w:rsidR="001F6873">
        <w:rPr>
          <w:rFonts w:ascii="Times New Roman" w:hAnsi="Times New Roman" w:cs="Times New Roman"/>
          <w:sz w:val="28"/>
          <w:szCs w:val="28"/>
        </w:rPr>
        <w:t xml:space="preserve">. Подросток начинает активно искать тех, кто сможет помочь ему заполнить возникшую пустоту, продемонстрирует внимание, сочувствие. К сожалению, именно в такое время на пути у подростков </w:t>
      </w:r>
      <w:r w:rsidR="00172F77">
        <w:rPr>
          <w:rFonts w:ascii="Times New Roman" w:hAnsi="Times New Roman" w:cs="Times New Roman"/>
          <w:sz w:val="28"/>
          <w:szCs w:val="28"/>
        </w:rPr>
        <w:t>могут возникать лица, способные повлиять на формирование еще большего разрыва с общественными нормами.</w:t>
      </w:r>
      <w:r w:rsidR="001F6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5CD3F" w14:textId="29C6CA6F" w:rsid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Поэтому родителям так важно быть внимательными и вовремя увидеть признаки эмоционального неблагополучия своего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46DD3" w14:textId="7A55EC26" w:rsidR="00D2594F" w:rsidRPr="00D2594F" w:rsidRDefault="00D2594F" w:rsidP="00172F77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Ситуации, которые могут быть кризисными для подростка:</w:t>
      </w:r>
    </w:p>
    <w:p w14:paraId="3BCC6A75" w14:textId="4D15CA4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94F">
        <w:rPr>
          <w:rFonts w:ascii="Times New Roman" w:hAnsi="Times New Roman" w:cs="Times New Roman"/>
          <w:sz w:val="28"/>
          <w:szCs w:val="28"/>
        </w:rPr>
        <w:t>любая ситуация, субъективно переживаемая ребёнком как обидная, оскорбительная, несправедливая, глубоко ранящая. Объективная оценка ситуации взрослым может сильно отличаться от мнения ребёнка</w:t>
      </w:r>
      <w:r w:rsidR="004F7A7D">
        <w:rPr>
          <w:rFonts w:ascii="Times New Roman" w:hAnsi="Times New Roman" w:cs="Times New Roman"/>
          <w:sz w:val="28"/>
          <w:szCs w:val="28"/>
        </w:rPr>
        <w:t>.</w:t>
      </w:r>
    </w:p>
    <w:p w14:paraId="555C8000" w14:textId="57FDE493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несчастная любовь/разрыв отношений</w:t>
      </w:r>
      <w:r w:rsidR="004F7A7D">
        <w:rPr>
          <w:rFonts w:ascii="Times New Roman" w:hAnsi="Times New Roman" w:cs="Times New Roman"/>
          <w:sz w:val="28"/>
          <w:szCs w:val="28"/>
        </w:rPr>
        <w:t>;</w:t>
      </w:r>
    </w:p>
    <w:p w14:paraId="5CDA3C04" w14:textId="7838842D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ссора/острый конфликт со значимыми взрослыми (родители, учителя);</w:t>
      </w:r>
    </w:p>
    <w:p w14:paraId="2B33BB05" w14:textId="1E4E65F6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разочарование в своих успехах в школе или другие неудачи на фоне высоких требований, предъявляемых окружением или семьёй;</w:t>
      </w:r>
    </w:p>
    <w:p w14:paraId="40AA4DC2" w14:textId="22D53E66" w:rsidR="00D2594F" w:rsidRPr="00D2594F" w:rsidRDefault="00D2594F" w:rsidP="00A00CA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тяжелая жизненная ситуация (смерть близкого человека, особенно матери, тяжёлое заболевание);</w:t>
      </w:r>
    </w:p>
    <w:p w14:paraId="5EBD73C6" w14:textId="715DAABA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неприятности в семье, нестабильная семейная ситуация (например, развод родителей).</w:t>
      </w:r>
    </w:p>
    <w:p w14:paraId="5C07D9FA" w14:textId="38C5FF7F" w:rsidR="00D2594F" w:rsidRPr="00D2594F" w:rsidRDefault="00D2594F" w:rsidP="00A00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4F">
        <w:rPr>
          <w:rFonts w:ascii="Times New Roman" w:hAnsi="Times New Roman" w:cs="Times New Roman"/>
          <w:b/>
          <w:sz w:val="28"/>
          <w:szCs w:val="28"/>
        </w:rPr>
        <w:t>Наиболее тяжело эти ситуации переживают дети со следующими личностными особенностями:</w:t>
      </w:r>
    </w:p>
    <w:p w14:paraId="6A2CC4BC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импульсивность, эмоциональная нестабильность (склонность к непродуманным поступкам);</w:t>
      </w:r>
    </w:p>
    <w:p w14:paraId="3920FB13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- перфекционизм (желание делать всё идеально, обострённая реакция на критику, совершенные ошибки, недочёты); </w:t>
      </w:r>
    </w:p>
    <w:p w14:paraId="39A5F3ED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агрессивное поведение, раздражительность; </w:t>
      </w:r>
    </w:p>
    <w:p w14:paraId="3CB0EEF7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неумение преодолевать проблемы и трудности, отсутствие гибкости мышления, инфантильность; </w:t>
      </w:r>
    </w:p>
    <w:p w14:paraId="3BD717E7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- нестабильная самооценка: то считает себя «великим и грандиозным», то «жалким и ничтожным»; </w:t>
      </w:r>
    </w:p>
    <w:p w14:paraId="74F7504A" w14:textId="77777777" w:rsidR="00D2594F" w:rsidRP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lastRenderedPageBreak/>
        <w:t xml:space="preserve">- самодовольство, излишняя самоуверенность или чувство неполноценности и неуверенности; </w:t>
      </w:r>
    </w:p>
    <w:p w14:paraId="316B89A6" w14:textId="3055D9FB" w:rsidR="00D2594F" w:rsidRDefault="00D2594F" w:rsidP="00A00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- тревожность и подавленность, частое плохое настроение.</w:t>
      </w:r>
    </w:p>
    <w:p w14:paraId="2F025DEC" w14:textId="30800259" w:rsidR="00A00CAC" w:rsidRDefault="00A00CAC" w:rsidP="00A00CAC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Если кризисная ситуация вызывает у ребёнка сильные переживания, он может задуматься о причинении себе вреда</w:t>
      </w:r>
      <w:r w:rsidR="004F7A7D">
        <w:rPr>
          <w:rFonts w:ascii="Times New Roman" w:hAnsi="Times New Roman" w:cs="Times New Roman"/>
          <w:sz w:val="28"/>
          <w:szCs w:val="28"/>
        </w:rPr>
        <w:t xml:space="preserve">, </w:t>
      </w:r>
      <w:r w:rsidRPr="00D2594F">
        <w:rPr>
          <w:rFonts w:ascii="Times New Roman" w:hAnsi="Times New Roman" w:cs="Times New Roman"/>
          <w:sz w:val="28"/>
          <w:szCs w:val="28"/>
        </w:rPr>
        <w:t xml:space="preserve"> как способе решения проблемы (даже если раньше говорил, что самоубийство могут совершить только </w:t>
      </w:r>
      <w:r w:rsidR="004F7A7D">
        <w:rPr>
          <w:rFonts w:ascii="Times New Roman" w:hAnsi="Times New Roman" w:cs="Times New Roman"/>
          <w:sz w:val="28"/>
          <w:szCs w:val="28"/>
        </w:rPr>
        <w:t>глупцы</w:t>
      </w:r>
      <w:r w:rsidRPr="00D2594F">
        <w:rPr>
          <w:rFonts w:ascii="Times New Roman" w:hAnsi="Times New Roman" w:cs="Times New Roman"/>
          <w:sz w:val="28"/>
          <w:szCs w:val="28"/>
        </w:rPr>
        <w:t xml:space="preserve">). В последние годы проблема подростковых суицидов стоит довольно остро: по данным ВОЗ, Россия занимает одно из первых мест по количеству детских и подростковых суицидов в Европе. Суицидальное поведение подростков может иметь неожиданный, импульсивный характер, а может развиваться постепенно. </w:t>
      </w:r>
    </w:p>
    <w:p w14:paraId="08E83AD7" w14:textId="3486B60A" w:rsidR="00A00CAC" w:rsidRDefault="00A00CAC" w:rsidP="00A00CAC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AC">
        <w:rPr>
          <w:rFonts w:ascii="Times New Roman" w:hAnsi="Times New Roman" w:cs="Times New Roman"/>
          <w:b/>
          <w:sz w:val="28"/>
          <w:szCs w:val="28"/>
        </w:rPr>
        <w:t>Насторожить взрослого могут следующие признаки в психологическом состоянии и поведении ребёнка:</w:t>
      </w:r>
    </w:p>
    <w:p w14:paraId="550A444C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1. Снижение интереса к деятельности, потеря удовольствия от деятельности, которая раньше нравилась. </w:t>
      </w:r>
    </w:p>
    <w:p w14:paraId="24F50FA5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2. Уклонение от общения: нежелание идти в школу, общаться со сверстниками, склонность к уединению. </w:t>
      </w:r>
    </w:p>
    <w:p w14:paraId="2B1CE6F4" w14:textId="77777777" w:rsidR="00A00CAC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3. Снижение успеваемости из-за трудностей концентрации внимания и нарушений запоминания. </w:t>
      </w:r>
    </w:p>
    <w:p w14:paraId="29DA7DF7" w14:textId="11D81EA9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4. Изменения сна и/или аппетита (ест/спит больше/меньше, чем раньше). </w:t>
      </w:r>
    </w:p>
    <w:p w14:paraId="4C907280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5. Вялость, хроническая усталость. </w:t>
      </w:r>
    </w:p>
    <w:p w14:paraId="087D0E64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6. Грустное настроение или повышенная раздражительность. Идеи собственной </w:t>
      </w:r>
      <w:proofErr w:type="spellStart"/>
      <w:r w:rsidRPr="00D2594F"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 w:rsidRPr="00D2594F">
        <w:rPr>
          <w:rFonts w:ascii="Times New Roman" w:hAnsi="Times New Roman" w:cs="Times New Roman"/>
          <w:sz w:val="28"/>
          <w:szCs w:val="28"/>
        </w:rPr>
        <w:t xml:space="preserve">, никчемности. </w:t>
      </w:r>
    </w:p>
    <w:p w14:paraId="7F94E32F" w14:textId="77777777" w:rsidR="00D2594F" w:rsidRP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>7. Телесное недомогание: головная боль, проблемы с желудком.</w:t>
      </w:r>
    </w:p>
    <w:p w14:paraId="667B7ABF" w14:textId="2797585A" w:rsidR="00D2594F" w:rsidRDefault="00D2594F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4F">
        <w:rPr>
          <w:rFonts w:ascii="Times New Roman" w:hAnsi="Times New Roman" w:cs="Times New Roman"/>
          <w:sz w:val="28"/>
          <w:szCs w:val="28"/>
        </w:rPr>
        <w:t xml:space="preserve"> 8. </w:t>
      </w:r>
      <w:r w:rsidR="001F6873">
        <w:rPr>
          <w:rFonts w:ascii="Times New Roman" w:hAnsi="Times New Roman" w:cs="Times New Roman"/>
          <w:sz w:val="28"/>
          <w:szCs w:val="28"/>
        </w:rPr>
        <w:t>О</w:t>
      </w:r>
      <w:r w:rsidRPr="00D2594F">
        <w:rPr>
          <w:rFonts w:ascii="Times New Roman" w:hAnsi="Times New Roman" w:cs="Times New Roman"/>
          <w:sz w:val="28"/>
          <w:szCs w:val="28"/>
        </w:rPr>
        <w:t>тклонени</w:t>
      </w:r>
      <w:r w:rsidR="001F6873">
        <w:rPr>
          <w:rFonts w:ascii="Times New Roman" w:hAnsi="Times New Roman" w:cs="Times New Roman"/>
          <w:sz w:val="28"/>
          <w:szCs w:val="28"/>
        </w:rPr>
        <w:t>я</w:t>
      </w:r>
      <w:r w:rsidRPr="00D2594F">
        <w:rPr>
          <w:rFonts w:ascii="Times New Roman" w:hAnsi="Times New Roman" w:cs="Times New Roman"/>
          <w:sz w:val="28"/>
          <w:szCs w:val="28"/>
        </w:rPr>
        <w:t xml:space="preserve"> от общепринятых норм поведения: показная бравада, грубость, агрессия, демонстративные уходы из дома, употребление ПАВ.</w:t>
      </w:r>
    </w:p>
    <w:p w14:paraId="7AC820D5" w14:textId="7476DBF1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F6873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1F6873">
        <w:rPr>
          <w:rFonts w:ascii="Times New Roman" w:hAnsi="Times New Roman" w:cs="Times New Roman"/>
          <w:sz w:val="28"/>
          <w:szCs w:val="28"/>
        </w:rPr>
        <w:t xml:space="preserve"> и рискованное поведение: стремление оказаться в местах с высоким риском </w:t>
      </w:r>
      <w:r w:rsidR="00172F77" w:rsidRPr="001F6873">
        <w:rPr>
          <w:rFonts w:ascii="Times New Roman" w:hAnsi="Times New Roman" w:cs="Times New Roman"/>
          <w:sz w:val="28"/>
          <w:szCs w:val="28"/>
        </w:rPr>
        <w:t>травм опасности</w:t>
      </w:r>
      <w:r w:rsidRPr="001F6873">
        <w:rPr>
          <w:rFonts w:ascii="Times New Roman" w:hAnsi="Times New Roman" w:cs="Times New Roman"/>
          <w:sz w:val="28"/>
          <w:szCs w:val="28"/>
        </w:rPr>
        <w:t>, нанесение себе порезов.</w:t>
      </w:r>
    </w:p>
    <w:p w14:paraId="33AD2DC8" w14:textId="4DA84608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 xml:space="preserve">10. Появление в речи высказываний «я ненавижу жизнь», «я никому не нужен», «лучше умереть», «не могу этого вынести», «они все еще </w:t>
      </w:r>
      <w:r w:rsidR="00172F77" w:rsidRPr="001F6873">
        <w:rPr>
          <w:rFonts w:ascii="Times New Roman" w:hAnsi="Times New Roman" w:cs="Times New Roman"/>
          <w:sz w:val="28"/>
          <w:szCs w:val="28"/>
        </w:rPr>
        <w:t>пожалеют</w:t>
      </w:r>
      <w:r w:rsidRPr="001F6873">
        <w:rPr>
          <w:rFonts w:ascii="Times New Roman" w:hAnsi="Times New Roman" w:cs="Times New Roman"/>
          <w:sz w:val="28"/>
          <w:szCs w:val="28"/>
        </w:rPr>
        <w:t>».</w:t>
      </w:r>
    </w:p>
    <w:p w14:paraId="2D74A32A" w14:textId="39E6DDE2" w:rsidR="00A00CAC" w:rsidRPr="001F6873" w:rsidRDefault="00A00CAC" w:rsidP="00A00CAC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>11. Изменение во внешнем виде (безразличное отношение к своему внешнему виду, неопрятность)</w:t>
      </w:r>
      <w:r w:rsidR="004F7A7D">
        <w:rPr>
          <w:rFonts w:ascii="Times New Roman" w:hAnsi="Times New Roman" w:cs="Times New Roman"/>
          <w:sz w:val="28"/>
          <w:szCs w:val="28"/>
        </w:rPr>
        <w:t>.</w:t>
      </w:r>
    </w:p>
    <w:p w14:paraId="4F38CF28" w14:textId="64B3C0A5" w:rsidR="00C42967" w:rsidRPr="001F6873" w:rsidRDefault="001F6873" w:rsidP="001F6873">
      <w:pPr>
        <w:tabs>
          <w:tab w:val="left" w:pos="20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873">
        <w:rPr>
          <w:rFonts w:ascii="Times New Roman" w:hAnsi="Times New Roman" w:cs="Times New Roman"/>
          <w:sz w:val="28"/>
          <w:szCs w:val="28"/>
        </w:rPr>
        <w:t>Любое высказывание подростка об уходе из жизни необходимо воспринимать серьезно.</w:t>
      </w:r>
      <w:r w:rsidR="00C42967" w:rsidRPr="00C42967">
        <w:rPr>
          <w:rFonts w:ascii="Times New Roman" w:hAnsi="Times New Roman" w:cs="Times New Roman"/>
          <w:sz w:val="28"/>
          <w:szCs w:val="28"/>
        </w:rPr>
        <w:t xml:space="preserve"> То, что взрослому кажется пустяком, для ребёнка может быть поводом для очень серьёзных душевных переживаний. У подростков ещё недостаточно жизненного опыта для конструктивного решения проблем, им может показаться, что уход из жизни – лучший выход из кризисной ситуации. </w:t>
      </w:r>
    </w:p>
    <w:p w14:paraId="2781E669" w14:textId="181526BB" w:rsidR="00C42967" w:rsidRPr="00C42967" w:rsidRDefault="00C42967" w:rsidP="00C42967">
      <w:pPr>
        <w:tabs>
          <w:tab w:val="left" w:pos="20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67">
        <w:rPr>
          <w:rFonts w:ascii="Times New Roman" w:hAnsi="Times New Roman" w:cs="Times New Roman"/>
          <w:sz w:val="28"/>
          <w:szCs w:val="28"/>
        </w:rPr>
        <w:t xml:space="preserve">Родители могут помочь своему ребёнку,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</w:t>
      </w:r>
      <w:r w:rsidRPr="00C42967">
        <w:rPr>
          <w:rFonts w:ascii="Times New Roman" w:hAnsi="Times New Roman" w:cs="Times New Roman"/>
          <w:sz w:val="28"/>
          <w:szCs w:val="28"/>
        </w:rPr>
        <w:lastRenderedPageBreak/>
        <w:t>своего ребёнка и проявляйте искреннюю активную заинтересованность в его жизни.</w:t>
      </w:r>
    </w:p>
    <w:p w14:paraId="1041BB9D" w14:textId="5EE7A23E" w:rsidR="00C42967" w:rsidRPr="00C42967" w:rsidRDefault="00C42967" w:rsidP="00C42967">
      <w:pPr>
        <w:tabs>
          <w:tab w:val="left" w:pos="14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7">
        <w:rPr>
          <w:rFonts w:ascii="Times New Roman" w:hAnsi="Times New Roman" w:cs="Times New Roman"/>
          <w:b/>
          <w:sz w:val="28"/>
          <w:szCs w:val="28"/>
        </w:rPr>
        <w:t>Куда обращаться</w:t>
      </w:r>
    </w:p>
    <w:p w14:paraId="1F58C246" w14:textId="44970755" w:rsidR="00C42967" w:rsidRP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42967">
        <w:rPr>
          <w:rFonts w:ascii="Times New Roman" w:hAnsi="Times New Roman" w:cs="Times New Roman"/>
          <w:sz w:val="28"/>
          <w:szCs w:val="28"/>
        </w:rPr>
        <w:t>Всероссийский Детский телефон доверия (бесплатно, круглосуточно) 8-800-2000-122. 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14:paraId="2EA5AF4F" w14:textId="73298D07" w:rsid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67">
        <w:rPr>
          <w:rFonts w:ascii="Times New Roman" w:hAnsi="Times New Roman" w:cs="Times New Roman"/>
          <w:sz w:val="28"/>
          <w:szCs w:val="28"/>
        </w:rPr>
        <w:t xml:space="preserve">Городской психиатрический диспансер Камвольная, 12 Телефон </w:t>
      </w:r>
      <w:r w:rsidR="00172F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2967">
        <w:rPr>
          <w:rFonts w:ascii="Times New Roman" w:hAnsi="Times New Roman" w:cs="Times New Roman"/>
          <w:sz w:val="28"/>
          <w:szCs w:val="28"/>
        </w:rPr>
        <w:t>231–24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96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C622E" w14:textId="7079D7B6" w:rsidR="00C42967" w:rsidRPr="00C42967" w:rsidRDefault="00C42967" w:rsidP="00172F77">
      <w:pPr>
        <w:pStyle w:val="a3"/>
        <w:numPr>
          <w:ilvl w:val="0"/>
          <w:numId w:val="1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центр «Детство»</w:t>
      </w:r>
      <w:r w:rsidR="00BC64F8">
        <w:rPr>
          <w:rFonts w:ascii="Times New Roman" w:hAnsi="Times New Roman" w:cs="Times New Roman"/>
          <w:sz w:val="28"/>
          <w:szCs w:val="28"/>
        </w:rPr>
        <w:t xml:space="preserve"> запись на консультирование по телефону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8995-207-62-25.</w:t>
      </w:r>
    </w:p>
    <w:p w14:paraId="1900E4CD" w14:textId="77777777" w:rsidR="00C42967" w:rsidRPr="00C42967" w:rsidRDefault="00C4296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2967" w:rsidRPr="00C4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184A"/>
    <w:multiLevelType w:val="hybridMultilevel"/>
    <w:tmpl w:val="6A1AE2BE"/>
    <w:lvl w:ilvl="0" w:tplc="516047CA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82"/>
    <w:rsid w:val="00172F77"/>
    <w:rsid w:val="001E1682"/>
    <w:rsid w:val="001F6873"/>
    <w:rsid w:val="004770AA"/>
    <w:rsid w:val="004F7A7D"/>
    <w:rsid w:val="00A00CAC"/>
    <w:rsid w:val="00B917EE"/>
    <w:rsid w:val="00BC64F8"/>
    <w:rsid w:val="00C42967"/>
    <w:rsid w:val="00D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6EB"/>
  <w15:docId w15:val="{99822779-8DC5-4CC3-95A5-65D480C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Татьяна Харченко</cp:lastModifiedBy>
  <cp:revision>5</cp:revision>
  <dcterms:created xsi:type="dcterms:W3CDTF">2021-02-17T11:08:00Z</dcterms:created>
  <dcterms:modified xsi:type="dcterms:W3CDTF">2021-02-18T15:51:00Z</dcterms:modified>
</cp:coreProperties>
</file>