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1F65C7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11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F72C4D" w:rsidRPr="00301074" w:rsidRDefault="00F72C4D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F72C4D" w:rsidRPr="00301074" w:rsidRDefault="00F72C4D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Default="004D0630" w:rsidP="000F700D"/>
    <w:p w:rsidR="004D0630" w:rsidRDefault="004D0630" w:rsidP="000F700D"/>
    <w:p w:rsidR="000F700D" w:rsidRDefault="001F65C7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1.15pt;margin-top:.15pt;width:562pt;height:8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9be5ff" strokecolor="#f2f2f2 [3041]" strokeweight="3pt">
            <v:fill color2="fill lighten(51)" focusposition="1" focussize="" method="linear sigma" focus="100%" type="gradient"/>
            <v:shadow on="t" type="perspective" color="#345c7d [1604]" opacity=".5" offset="1pt" offset2="-1pt"/>
            <v:textbox style="mso-next-textbox:#Надпись 2">
              <w:txbxContent>
                <w:p w:rsidR="00F72C4D" w:rsidRPr="00403688" w:rsidRDefault="00F72C4D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F72C4D" w:rsidRPr="00F72C4D" w:rsidRDefault="00F72C4D" w:rsidP="00F72C4D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 w:rsidRPr="00F72C4D">
                    <w:rPr>
                      <w:b/>
                      <w:color w:val="0000FF"/>
                      <w:sz w:val="40"/>
                      <w:szCs w:val="40"/>
                    </w:rPr>
                    <w:t>ОСТОРОЖНО, ТОНКИЙ ЛЕД</w:t>
                  </w:r>
                  <w:proofErr w:type="gramStart"/>
                  <w:r w:rsidRPr="00F72C4D">
                    <w:rPr>
                      <w:b/>
                      <w:color w:val="0000FF"/>
                      <w:sz w:val="40"/>
                      <w:szCs w:val="40"/>
                    </w:rPr>
                    <w:t xml:space="preserve"> !</w:t>
                  </w:r>
                  <w:proofErr w:type="gramEnd"/>
                  <w:r w:rsidRPr="00F72C4D">
                    <w:rPr>
                      <w:b/>
                      <w:color w:val="0000FF"/>
                      <w:sz w:val="40"/>
                      <w:szCs w:val="40"/>
                    </w:rPr>
                    <w:t>!!</w:t>
                  </w:r>
                </w:p>
                <w:p w:rsidR="00F72C4D" w:rsidRDefault="00F72C4D" w:rsidP="000F700D"/>
                <w:p w:rsidR="00F72C4D" w:rsidRPr="00192CFD" w:rsidRDefault="00F72C4D" w:rsidP="000F700D"/>
              </w:txbxContent>
            </v:textbox>
          </v:shape>
        </w:pict>
      </w:r>
    </w:p>
    <w:p w:rsidR="004D0630" w:rsidRDefault="004D0630" w:rsidP="00F72C4D">
      <w:pPr>
        <w:tabs>
          <w:tab w:val="clear" w:pos="732"/>
          <w:tab w:val="left" w:pos="893"/>
        </w:tabs>
        <w:jc w:val="center"/>
      </w:pPr>
    </w:p>
    <w:p w:rsidR="00F72C4D" w:rsidRDefault="00F72C4D" w:rsidP="00AD1AE0">
      <w:pPr>
        <w:tabs>
          <w:tab w:val="clear" w:pos="732"/>
          <w:tab w:val="left" w:pos="893"/>
        </w:tabs>
      </w:pPr>
    </w:p>
    <w:tbl>
      <w:tblPr>
        <w:tblW w:w="11340" w:type="dxa"/>
        <w:tblInd w:w="10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71"/>
        <w:gridCol w:w="5669"/>
      </w:tblGrid>
      <w:tr w:rsidR="00F72C4D" w:rsidRPr="00843FDD" w:rsidTr="00F72C4D">
        <w:trPr>
          <w:trHeight w:val="1448"/>
        </w:trPr>
        <w:tc>
          <w:tcPr>
            <w:tcW w:w="11340" w:type="dxa"/>
            <w:gridSpan w:val="2"/>
            <w:shd w:val="clear" w:color="auto" w:fill="D9E2F3"/>
          </w:tcPr>
          <w:p w:rsidR="00F72C4D" w:rsidRPr="00F72C4D" w:rsidRDefault="00F72C4D" w:rsidP="00F72C4D">
            <w:pPr>
              <w:pStyle w:val="ab"/>
              <w:spacing w:before="0" w:beforeAutospacing="0" w:after="0" w:afterAutospacing="0"/>
              <w:ind w:firstLine="321"/>
              <w:contextualSpacing/>
              <w:jc w:val="both"/>
              <w:rPr>
                <w:rFonts w:ascii="Verdana" w:hAnsi="Verdana"/>
                <w:color w:val="000000"/>
              </w:rPr>
            </w:pPr>
            <w:r w:rsidRPr="00F72C4D">
              <w:t>Соблюдение правил безопасности на водных объектах в зимний период – защита каждого гражданина от гибели и травматизма. Из-за не устойчивых морозов, лед непрочен. Скрепленный вечерним или ночным холодом, он ещё способен выдерживать небольшую нагрузку, но днем, при плюсовой температуре, становится пористым и очень слабым.</w:t>
            </w:r>
            <w:r w:rsidRPr="00F72C4D">
              <w:rPr>
                <w:rFonts w:ascii="Verdana" w:hAnsi="Verdana"/>
                <w:color w:val="000000"/>
              </w:rPr>
              <w:t xml:space="preserve"> </w:t>
            </w:r>
          </w:p>
          <w:p w:rsidR="00F72C4D" w:rsidRPr="00F72C4D" w:rsidRDefault="00F72C4D" w:rsidP="00F72C4D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C00000"/>
                <w:sz w:val="32"/>
                <w:szCs w:val="32"/>
              </w:rPr>
            </w:pPr>
            <w:r w:rsidRPr="00F72C4D">
              <w:rPr>
                <w:b/>
                <w:color w:val="C00000"/>
              </w:rPr>
              <w:t>Лед на водоемах – зона повышенного риска для всех категорий граждан!</w:t>
            </w:r>
          </w:p>
        </w:tc>
      </w:tr>
      <w:tr w:rsidR="00F72C4D" w:rsidRPr="00843FDD" w:rsidTr="00F72C4D">
        <w:trPr>
          <w:trHeight w:val="8898"/>
        </w:trPr>
        <w:tc>
          <w:tcPr>
            <w:tcW w:w="5671" w:type="dxa"/>
            <w:shd w:val="clear" w:color="auto" w:fill="FBE4D5"/>
          </w:tcPr>
          <w:p w:rsidR="00F72C4D" w:rsidRPr="00415AFA" w:rsidRDefault="00F72C4D" w:rsidP="00F72C4D">
            <w:pPr>
              <w:ind w:left="34" w:firstLine="230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Это нужно знать!</w:t>
            </w:r>
          </w:p>
          <w:p w:rsidR="00F72C4D" w:rsidRPr="00F72C4D" w:rsidRDefault="00F72C4D" w:rsidP="00F72C4D">
            <w:pPr>
              <w:spacing w:before="0" w:after="0" w:line="240" w:lineRule="auto"/>
              <w:ind w:right="0" w:firstLine="230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Безопасным для человека считается лед толщиной не менее 10 сантиметров.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 w:firstLine="176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В устьях рек и притоках прочность льда ослаблена. Лед непрочен в местах быстрого течения, бьющих ключей и сточных вод, а также в районах произрастания водной растительности, вблизи деревьев, кустов и камыша.</w:t>
            </w:r>
          </w:p>
          <w:p w:rsidR="00F72C4D" w:rsidRPr="00F72C4D" w:rsidRDefault="00F72C4D" w:rsidP="00F72C4D">
            <w:pPr>
              <w:ind w:left="34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Если температура воздуха выше 0</w:t>
            </w:r>
            <w:proofErr w:type="gramStart"/>
            <w:r w:rsidRPr="00F72C4D">
              <w:rPr>
                <w:bCs/>
                <w:sz w:val="24"/>
                <w:szCs w:val="24"/>
              </w:rPr>
              <w:t>°С</w:t>
            </w:r>
            <w:proofErr w:type="gramEnd"/>
            <w:r w:rsidRPr="00F72C4D">
              <w:rPr>
                <w:bCs/>
                <w:sz w:val="24"/>
                <w:szCs w:val="24"/>
              </w:rPr>
              <w:t xml:space="preserve"> держится более трех дней, то прочность льда снижается на 25%. Прочность льда можно определить визуально: лед </w:t>
            </w:r>
            <w:proofErr w:type="spellStart"/>
            <w:r w:rsidRPr="00F72C4D">
              <w:rPr>
                <w:bCs/>
                <w:sz w:val="24"/>
                <w:szCs w:val="24"/>
              </w:rPr>
              <w:t>голубого</w:t>
            </w:r>
            <w:proofErr w:type="spellEnd"/>
            <w:r w:rsidRPr="00F72C4D">
              <w:rPr>
                <w:bCs/>
                <w:sz w:val="24"/>
                <w:szCs w:val="24"/>
              </w:rPr>
              <w:t xml:space="preserve"> цвета - прочный, белого - прочность его в 2 раза меньше, серый, матово-белый или с желтоватым оттенком лед ненадежен.</w:t>
            </w:r>
          </w:p>
          <w:p w:rsidR="00F72C4D" w:rsidRDefault="00F72C4D" w:rsidP="00F72C4D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5DB2">
              <w:rPr>
                <w:b/>
                <w:bCs/>
                <w:color w:val="FF0000"/>
                <w:sz w:val="28"/>
                <w:szCs w:val="28"/>
              </w:rPr>
              <w:t>Ни в коем случае нельзя допускать выхода детей на лед.</w:t>
            </w:r>
          </w:p>
          <w:p w:rsidR="00F72C4D" w:rsidRPr="00565DB2" w:rsidRDefault="00F72C4D" w:rsidP="00F72C4D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31115</wp:posOffset>
                  </wp:positionV>
                  <wp:extent cx="2944495" cy="1591310"/>
                  <wp:effectExtent l="19050" t="0" r="8255" b="0"/>
                  <wp:wrapSquare wrapText="bothSides"/>
                  <wp:docPr id="12" name="Рисунок 7" descr="http://mo.astrobl.ru/mokrasnojarskijselsovet/sites/mo.astrobl.ru.mokrasnojarskijselsovet/files/u44/ostorozhno_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.astrobl.ru/mokrasnojarskijselsovet/sites/mo.astrobl.ru.mokrasnojarskijselsovet/files/u44/ostorozhno_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9" w:type="dxa"/>
            <w:shd w:val="clear" w:color="auto" w:fill="C5E0B3"/>
          </w:tcPr>
          <w:p w:rsidR="00F72C4D" w:rsidRPr="00415AFA" w:rsidRDefault="00F72C4D" w:rsidP="00F72C4D">
            <w:pPr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Правила поведения:</w:t>
            </w:r>
          </w:p>
          <w:p w:rsidR="00F72C4D" w:rsidRPr="00F72C4D" w:rsidRDefault="00F72C4D" w:rsidP="00415AFA">
            <w:pPr>
              <w:tabs>
                <w:tab w:val="clear" w:pos="732"/>
                <w:tab w:val="left" w:pos="33"/>
              </w:tabs>
              <w:spacing w:before="0" w:after="0" w:line="240" w:lineRule="auto"/>
              <w:ind w:left="33" w:right="0"/>
              <w:rPr>
                <w:sz w:val="24"/>
                <w:szCs w:val="24"/>
              </w:rPr>
            </w:pPr>
            <w:r w:rsidRPr="00F72C4D">
              <w:rPr>
                <w:sz w:val="26"/>
                <w:szCs w:val="26"/>
              </w:rPr>
              <w:t xml:space="preserve">* </w:t>
            </w:r>
            <w:r w:rsidRPr="00F72C4D">
              <w:rPr>
                <w:sz w:val="24"/>
                <w:szCs w:val="24"/>
              </w:rPr>
              <w:t xml:space="preserve">Родители, </w:t>
            </w:r>
            <w:r w:rsidRPr="00F72C4D">
              <w:rPr>
                <w:sz w:val="24"/>
                <w:szCs w:val="24"/>
                <w:u w:val="single"/>
              </w:rPr>
              <w:t>не отпускайте детей</w:t>
            </w:r>
            <w:r w:rsidRPr="00F72C4D">
              <w:rPr>
                <w:sz w:val="24"/>
                <w:szCs w:val="24"/>
              </w:rPr>
              <w:t xml:space="preserve"> на лед без присмотра.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выходите на тонкий, неокрепший лед.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собирайтесь группами на отдельных участках льда.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скатывайтесь на санках, лыжах с крутых берегов на тонкий лед.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переходите водоем по льду в запрещенных местах.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выезжайте на лед на мотоциклах, автомобилях вне переправ</w:t>
            </w:r>
          </w:p>
          <w:p w:rsidR="00F72C4D" w:rsidRPr="0057453D" w:rsidRDefault="00F72C4D" w:rsidP="00F72C4D">
            <w:pPr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Помните!</w:t>
            </w:r>
          </w:p>
          <w:p w:rsidR="00F72C4D" w:rsidRPr="00F72C4D" w:rsidRDefault="00F72C4D" w:rsidP="00F72C4D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 xml:space="preserve">Несоблюдение </w:t>
            </w:r>
            <w:proofErr w:type="gramStart"/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вышеперечисленных</w:t>
            </w:r>
            <w:proofErr w:type="gramEnd"/>
          </w:p>
          <w:p w:rsidR="00F72C4D" w:rsidRPr="00F72C4D" w:rsidRDefault="00F72C4D" w:rsidP="00F72C4D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660400</wp:posOffset>
                  </wp:positionV>
                  <wp:extent cx="2230120" cy="1676400"/>
                  <wp:effectExtent l="19050" t="0" r="0" b="0"/>
                  <wp:wrapSquare wrapText="bothSides"/>
                  <wp:docPr id="11" name="Рисунок 6" descr="http://pp.vk.me/c621426/v621426051/26f9/xTRTOJk9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p.vk.me/c621426/v621426051/26f9/xTRTOJk9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правил может привести к трагедии. Не подвергайте необоснованной опасности свою жизнь!</w:t>
            </w:r>
          </w:p>
          <w:p w:rsidR="00F72C4D" w:rsidRPr="0050598C" w:rsidRDefault="00F72C4D" w:rsidP="00F72C4D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page" w:horzAnchor="margin" w:tblpY="14921"/>
        <w:tblW w:w="1144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448"/>
      </w:tblGrid>
      <w:tr w:rsidR="00415AFA" w:rsidRPr="000F700D" w:rsidTr="00415AFA">
        <w:trPr>
          <w:trHeight w:val="43"/>
        </w:trPr>
        <w:tc>
          <w:tcPr>
            <w:tcW w:w="11448" w:type="dxa"/>
            <w:shd w:val="clear" w:color="auto" w:fill="FFFF00"/>
          </w:tcPr>
          <w:p w:rsidR="00415AFA" w:rsidRPr="00B03592" w:rsidRDefault="00415AFA" w:rsidP="00415AFA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15AFA" w:rsidRPr="00B03592" w:rsidRDefault="00415AFA" w:rsidP="00415AFA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:rsidR="00415AFA" w:rsidRDefault="00415AFA" w:rsidP="00415AFA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415AFA" w:rsidRPr="00B03592" w:rsidRDefault="00415AFA" w:rsidP="00415AFA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415AFA" w:rsidRDefault="00415AFA" w:rsidP="00F72C4D">
      <w:pPr>
        <w:spacing w:before="0" w:after="0" w:line="240" w:lineRule="auto"/>
        <w:jc w:val="center"/>
        <w:rPr>
          <w:b/>
          <w:color w:val="0000FF"/>
          <w:sz w:val="36"/>
          <w:szCs w:val="36"/>
        </w:rPr>
      </w:pPr>
    </w:p>
    <w:sectPr w:rsidR="00415AFA" w:rsidSect="00415AFA">
      <w:pgSz w:w="11906" w:h="16838"/>
      <w:pgMar w:top="284" w:right="566" w:bottom="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F700D"/>
    <w:rsid w:val="001228F7"/>
    <w:rsid w:val="00192CFD"/>
    <w:rsid w:val="001A7A1E"/>
    <w:rsid w:val="001B30C9"/>
    <w:rsid w:val="001E0C83"/>
    <w:rsid w:val="001F65C7"/>
    <w:rsid w:val="00301074"/>
    <w:rsid w:val="00354FE6"/>
    <w:rsid w:val="00403688"/>
    <w:rsid w:val="00415AFA"/>
    <w:rsid w:val="00460BEE"/>
    <w:rsid w:val="004D0630"/>
    <w:rsid w:val="004F6DE9"/>
    <w:rsid w:val="00527DC5"/>
    <w:rsid w:val="00611045"/>
    <w:rsid w:val="007D2D80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EE0032"/>
    <w:rsid w:val="00F72C4D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aqua,#9be5ff"/>
      <o:colormenu v:ext="edit" fillcolor="#9be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F72C4D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.astrobl.ru/mokrasnojarskijselsovet/sites/mo.astrobl.ru.mokrasnojarskijselsovet/files/u44/ostorozhno_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pp.vk.me/c621426/v621426051/26f9/xTRTOJk9e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4</cp:revision>
  <cp:lastPrinted>2023-01-11T09:27:00Z</cp:lastPrinted>
  <dcterms:created xsi:type="dcterms:W3CDTF">2023-01-11T10:00:00Z</dcterms:created>
  <dcterms:modified xsi:type="dcterms:W3CDTF">2023-01-11T11:19:00Z</dcterms:modified>
</cp:coreProperties>
</file>